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09" w:rsidRPr="00B04EA5" w:rsidRDefault="00D32F09" w:rsidP="00D32F09">
      <w:pPr>
        <w:jc w:val="center"/>
      </w:pPr>
      <w:r w:rsidRPr="00B04EA5">
        <w:t xml:space="preserve">Editors’ report for the ASCS general meeting </w:t>
      </w:r>
      <w:r>
        <w:t>January 2014</w:t>
      </w:r>
    </w:p>
    <w:p w:rsidR="00D32F09" w:rsidRPr="00B04EA5" w:rsidRDefault="00D32F09" w:rsidP="00D32F09"/>
    <w:p w:rsidR="00D32F09" w:rsidRDefault="00D32F09" w:rsidP="00D32F09">
      <w:r w:rsidRPr="00B04EA5">
        <w:t xml:space="preserve">The editors of </w:t>
      </w:r>
      <w:proofErr w:type="spellStart"/>
      <w:r w:rsidRPr="00B04EA5">
        <w:rPr>
          <w:i/>
          <w:iCs/>
        </w:rPr>
        <w:t>Antichthon</w:t>
      </w:r>
      <w:proofErr w:type="spellEnd"/>
      <w:r>
        <w:t xml:space="preserve">, </w:t>
      </w:r>
      <w:r w:rsidRPr="00B04EA5">
        <w:t>Elizabet</w:t>
      </w:r>
      <w:r>
        <w:t>h Minchin and Art Pomeroy, report that volume 47 (2013) was distributed in late 2013.</w:t>
      </w:r>
      <w:r w:rsidR="004E4216">
        <w:t xml:space="preserve"> Paul Burton was the guest editor for that volume. He should be congratulated on the high standard of</w:t>
      </w:r>
      <w:bookmarkStart w:id="0" w:name="_GoBack"/>
      <w:bookmarkEnd w:id="0"/>
      <w:r w:rsidR="004E4216">
        <w:t xml:space="preserve"> the volume.</w:t>
      </w:r>
    </w:p>
    <w:p w:rsidR="00D32F09" w:rsidRDefault="00D32F09" w:rsidP="00D32F09"/>
    <w:p w:rsidR="00D32F09" w:rsidRDefault="00D32F09" w:rsidP="00D32F09">
      <w:r>
        <w:t xml:space="preserve">The proposed contents for volume 48 are now being formatted--although not all authors have as yet completed their revisions; and some potential papers are still under review. We expect that this issue will appear in late 2014 and will contain contributions from scholars based in the UK, Europe and Australasia. </w:t>
      </w:r>
    </w:p>
    <w:p w:rsidR="00D32F09" w:rsidRDefault="00D32F09" w:rsidP="00D32F09"/>
    <w:p w:rsidR="00D32F09" w:rsidRDefault="00D32F09" w:rsidP="00D32F09">
      <w:proofErr w:type="spellStart"/>
      <w:r w:rsidRPr="006328E2">
        <w:rPr>
          <w:i/>
        </w:rPr>
        <w:t>Antichthon’s</w:t>
      </w:r>
      <w:proofErr w:type="spellEnd"/>
      <w:r>
        <w:t xml:space="preserve"> rejection rate </w:t>
      </w:r>
      <w:r w:rsidR="00B32E00">
        <w:t xml:space="preserve">was again </w:t>
      </w:r>
      <w:r w:rsidR="00B32E00" w:rsidRPr="00B32E00">
        <w:rPr>
          <w:u w:val="single"/>
        </w:rPr>
        <w:t>very</w:t>
      </w:r>
      <w:r w:rsidR="00B32E00">
        <w:t xml:space="preserve"> high</w:t>
      </w:r>
      <w:r>
        <w:t xml:space="preserve"> in 2013. </w:t>
      </w:r>
      <w:r w:rsidR="004E4216">
        <w:t>A number of papers were rejected because they did not reflect current scholarship on the issues and so were debating old issues</w:t>
      </w:r>
      <w:r w:rsidR="004E4216">
        <w:t>.</w:t>
      </w:r>
      <w:r w:rsidR="004E4216">
        <w:t xml:space="preserve"> </w:t>
      </w:r>
      <w:r w:rsidR="004E4216">
        <w:t>Many</w:t>
      </w:r>
      <w:r w:rsidR="004E4216">
        <w:t xml:space="preserve"> simply lacked modern references. This may show a lack of library access</w:t>
      </w:r>
      <w:r w:rsidR="004E4216">
        <w:t xml:space="preserve"> for some overseas submissions.</w:t>
      </w:r>
    </w:p>
    <w:p w:rsidR="00D32F09" w:rsidRDefault="00D32F09" w:rsidP="00D32F09"/>
    <w:p w:rsidR="00B32E00" w:rsidRDefault="00D32F09" w:rsidP="00D32F09">
      <w:r>
        <w:t>The editors’</w:t>
      </w:r>
      <w:r w:rsidRPr="00B04EA5">
        <w:t xml:space="preserve"> task is to invite submissions for </w:t>
      </w:r>
      <w:proofErr w:type="spellStart"/>
      <w:r w:rsidRPr="00B04EA5">
        <w:rPr>
          <w:i/>
          <w:iCs/>
        </w:rPr>
        <w:t>Antichthon</w:t>
      </w:r>
      <w:proofErr w:type="spellEnd"/>
      <w:r w:rsidRPr="00B04EA5">
        <w:t>, to select referees, to make final decisio</w:t>
      </w:r>
      <w:r>
        <w:t>ns on the basis of the referees’</w:t>
      </w:r>
      <w:r w:rsidRPr="00B04EA5">
        <w:t xml:space="preserve"> reports, to communicate with the authors during the period that leads up to acceptance or otherwise of the submission</w:t>
      </w:r>
      <w:r>
        <w:t>, and to follow the progress of paper that has been accepted through the proof stages</w:t>
      </w:r>
      <w:r w:rsidRPr="00B04EA5">
        <w:t xml:space="preserve">. </w:t>
      </w:r>
      <w:r>
        <w:t xml:space="preserve"> The editors thank wholeheartedly</w:t>
      </w:r>
      <w:r w:rsidR="00B32E00">
        <w:t xml:space="preserve"> all</w:t>
      </w:r>
      <w:r>
        <w:t xml:space="preserve"> those colleagues who give up research time to review submissions and to write generous and helpful comments for the author. </w:t>
      </w:r>
      <w:r w:rsidR="00B32E00">
        <w:t>O</w:t>
      </w:r>
      <w:r>
        <w:t xml:space="preserve">nce again, we thank Bruce Marshall, our excellent formatter, who </w:t>
      </w:r>
      <w:r w:rsidR="00B32E00">
        <w:t>has again taken</w:t>
      </w:r>
      <w:r>
        <w:t xml:space="preserve"> on the </w:t>
      </w:r>
      <w:r w:rsidR="00B32E00">
        <w:t>task</w:t>
      </w:r>
      <w:r>
        <w:t xml:space="preserve"> of production and </w:t>
      </w:r>
      <w:r w:rsidR="00B32E00">
        <w:t xml:space="preserve">produces an elegant volume; and we thank John </w:t>
      </w:r>
      <w:proofErr w:type="spellStart"/>
      <w:r w:rsidR="00B32E00">
        <w:t>Penwill</w:t>
      </w:r>
      <w:proofErr w:type="spellEnd"/>
      <w:r w:rsidR="00B32E00">
        <w:t xml:space="preserve"> who conducts the business of the journal so efficiently</w:t>
      </w:r>
      <w:r>
        <w:t xml:space="preserve">. </w:t>
      </w:r>
    </w:p>
    <w:p w:rsidR="00B32E00" w:rsidRDefault="00B32E00" w:rsidP="00D32F09"/>
    <w:p w:rsidR="00D32F09" w:rsidRDefault="00B32E00" w:rsidP="00D32F09">
      <w:r>
        <w:t xml:space="preserve">In 2013 Cambridge Journals approached the editors and John </w:t>
      </w:r>
      <w:proofErr w:type="spellStart"/>
      <w:r>
        <w:t>Penwill</w:t>
      </w:r>
      <w:proofErr w:type="spellEnd"/>
      <w:r>
        <w:t xml:space="preserve">, our Business Manager, offering to publish and market </w:t>
      </w:r>
      <w:proofErr w:type="spellStart"/>
      <w:r w:rsidRPr="00B32E00">
        <w:rPr>
          <w:i/>
        </w:rPr>
        <w:t>Antichthon</w:t>
      </w:r>
      <w:proofErr w:type="spellEnd"/>
      <w:r>
        <w:t xml:space="preserve"> and to make back issues available through their digital archive. This proposal would see </w:t>
      </w:r>
      <w:r w:rsidR="0089551D">
        <w:t xml:space="preserve">practical </w:t>
      </w:r>
      <w:r>
        <w:t xml:space="preserve">changes principally at the production end of the editorial process. John has explored the proposal </w:t>
      </w:r>
      <w:r w:rsidR="0089551D">
        <w:t xml:space="preserve">from a financial perspective as well </w:t>
      </w:r>
      <w:r>
        <w:t>and has written a discussion paper that will enable ASCS to make a decision about the future of the journal--if and when we wish to follow up the Cambridge Journals offer.</w:t>
      </w:r>
    </w:p>
    <w:p w:rsidR="00D32F09" w:rsidRDefault="00D32F09" w:rsidP="00D32F09"/>
    <w:p w:rsidR="00D32F09" w:rsidRPr="00B04EA5" w:rsidRDefault="00D32F09" w:rsidP="00D32F09"/>
    <w:p w:rsidR="00D32F09" w:rsidRDefault="00D32F09" w:rsidP="00D32F09">
      <w:r w:rsidRPr="00B04EA5">
        <w:t>Elizabeth Minchin</w:t>
      </w:r>
    </w:p>
    <w:p w:rsidR="00D32F09" w:rsidRPr="00B04EA5" w:rsidRDefault="00B32E00" w:rsidP="00D32F09">
      <w:r>
        <w:t>Art Pomeroy</w:t>
      </w:r>
    </w:p>
    <w:p w:rsidR="00D32F09" w:rsidRPr="00B04EA5" w:rsidRDefault="00540B58" w:rsidP="00D32F09">
      <w:r>
        <w:t>January</w:t>
      </w:r>
      <w:r w:rsidR="00B32E00">
        <w:t xml:space="preserve"> 2014</w:t>
      </w:r>
    </w:p>
    <w:p w:rsidR="00D32F09" w:rsidRPr="00B04EA5" w:rsidRDefault="00D32F09" w:rsidP="00D32F09"/>
    <w:p w:rsidR="00D32F09" w:rsidRPr="00B04EA5" w:rsidRDefault="00D32F09" w:rsidP="00D32F09"/>
    <w:p w:rsidR="00AF4B7A" w:rsidRDefault="00AF4B7A"/>
    <w:sectPr w:rsidR="00AF4B7A" w:rsidSect="003B2781">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09"/>
    <w:rsid w:val="004E4216"/>
    <w:rsid w:val="00540B58"/>
    <w:rsid w:val="0089551D"/>
    <w:rsid w:val="00AF4B7A"/>
    <w:rsid w:val="00B32E00"/>
    <w:rsid w:val="00D32F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2F09"/>
    <w:rPr>
      <w:sz w:val="16"/>
      <w:szCs w:val="16"/>
    </w:rPr>
  </w:style>
  <w:style w:type="paragraph" w:styleId="CommentText">
    <w:name w:val="annotation text"/>
    <w:basedOn w:val="Normal"/>
    <w:link w:val="CommentTextChar"/>
    <w:uiPriority w:val="99"/>
    <w:semiHidden/>
    <w:unhideWhenUsed/>
    <w:rsid w:val="00D32F09"/>
    <w:rPr>
      <w:sz w:val="20"/>
      <w:szCs w:val="20"/>
    </w:rPr>
  </w:style>
  <w:style w:type="character" w:customStyle="1" w:styleId="CommentTextChar">
    <w:name w:val="Comment Text Char"/>
    <w:basedOn w:val="DefaultParagraphFont"/>
    <w:link w:val="CommentText"/>
    <w:uiPriority w:val="99"/>
    <w:semiHidden/>
    <w:rsid w:val="00D32F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F09"/>
    <w:rPr>
      <w:b/>
      <w:bCs/>
    </w:rPr>
  </w:style>
  <w:style w:type="character" w:customStyle="1" w:styleId="CommentSubjectChar">
    <w:name w:val="Comment Subject Char"/>
    <w:basedOn w:val="CommentTextChar"/>
    <w:link w:val="CommentSubject"/>
    <w:uiPriority w:val="99"/>
    <w:semiHidden/>
    <w:rsid w:val="00D32F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2F09"/>
    <w:rPr>
      <w:rFonts w:ascii="Tahoma" w:hAnsi="Tahoma" w:cs="Tahoma"/>
      <w:sz w:val="16"/>
      <w:szCs w:val="16"/>
    </w:rPr>
  </w:style>
  <w:style w:type="character" w:customStyle="1" w:styleId="BalloonTextChar">
    <w:name w:val="Balloon Text Char"/>
    <w:basedOn w:val="DefaultParagraphFont"/>
    <w:link w:val="BalloonText"/>
    <w:uiPriority w:val="99"/>
    <w:semiHidden/>
    <w:rsid w:val="00D32F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2F09"/>
    <w:rPr>
      <w:sz w:val="16"/>
      <w:szCs w:val="16"/>
    </w:rPr>
  </w:style>
  <w:style w:type="paragraph" w:styleId="CommentText">
    <w:name w:val="annotation text"/>
    <w:basedOn w:val="Normal"/>
    <w:link w:val="CommentTextChar"/>
    <w:uiPriority w:val="99"/>
    <w:semiHidden/>
    <w:unhideWhenUsed/>
    <w:rsid w:val="00D32F09"/>
    <w:rPr>
      <w:sz w:val="20"/>
      <w:szCs w:val="20"/>
    </w:rPr>
  </w:style>
  <w:style w:type="character" w:customStyle="1" w:styleId="CommentTextChar">
    <w:name w:val="Comment Text Char"/>
    <w:basedOn w:val="DefaultParagraphFont"/>
    <w:link w:val="CommentText"/>
    <w:uiPriority w:val="99"/>
    <w:semiHidden/>
    <w:rsid w:val="00D32F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F09"/>
    <w:rPr>
      <w:b/>
      <w:bCs/>
    </w:rPr>
  </w:style>
  <w:style w:type="character" w:customStyle="1" w:styleId="CommentSubjectChar">
    <w:name w:val="Comment Subject Char"/>
    <w:basedOn w:val="CommentTextChar"/>
    <w:link w:val="CommentSubject"/>
    <w:uiPriority w:val="99"/>
    <w:semiHidden/>
    <w:rsid w:val="00D32F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2F09"/>
    <w:rPr>
      <w:rFonts w:ascii="Tahoma" w:hAnsi="Tahoma" w:cs="Tahoma"/>
      <w:sz w:val="16"/>
      <w:szCs w:val="16"/>
    </w:rPr>
  </w:style>
  <w:style w:type="character" w:customStyle="1" w:styleId="BalloonTextChar">
    <w:name w:val="Balloon Text Char"/>
    <w:basedOn w:val="DefaultParagraphFont"/>
    <w:link w:val="BalloonText"/>
    <w:uiPriority w:val="99"/>
    <w:semiHidden/>
    <w:rsid w:val="00D32F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Elizabeth Minchin</cp:lastModifiedBy>
  <cp:revision>3</cp:revision>
  <dcterms:created xsi:type="dcterms:W3CDTF">2014-01-16T23:46:00Z</dcterms:created>
  <dcterms:modified xsi:type="dcterms:W3CDTF">2014-01-17T03:22:00Z</dcterms:modified>
</cp:coreProperties>
</file>